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EDF" w:rsidRPr="00540A85" w:rsidRDefault="00EE7EDF" w:rsidP="00EE7ED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40A85">
        <w:rPr>
          <w:rFonts w:ascii="Times New Roman" w:hAnsi="Times New Roman"/>
          <w:sz w:val="28"/>
          <w:szCs w:val="28"/>
        </w:rPr>
        <w:t>Министерство науки и высшего образования Российской Федерации</w:t>
      </w:r>
    </w:p>
    <w:p w:rsidR="00EE7EDF" w:rsidRPr="00540A85" w:rsidRDefault="00EE7EDF" w:rsidP="00EE7ED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40A85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EE7EDF" w:rsidRPr="00540A85" w:rsidRDefault="00EE7EDF" w:rsidP="00EE7ED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40A85">
        <w:rPr>
          <w:rFonts w:ascii="Times New Roman" w:hAnsi="Times New Roman"/>
          <w:sz w:val="28"/>
          <w:szCs w:val="28"/>
        </w:rPr>
        <w:t>высшего образования</w:t>
      </w:r>
    </w:p>
    <w:p w:rsidR="00EE7EDF" w:rsidRPr="00540A85" w:rsidRDefault="00EE7EDF" w:rsidP="00EE7ED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40A85">
        <w:rPr>
          <w:rFonts w:ascii="Times New Roman" w:hAnsi="Times New Roman"/>
          <w:sz w:val="28"/>
          <w:szCs w:val="28"/>
        </w:rPr>
        <w:t xml:space="preserve">«Алтайский </w:t>
      </w:r>
      <w:proofErr w:type="gramStart"/>
      <w:r w:rsidRPr="00540A85">
        <w:rPr>
          <w:rFonts w:ascii="Times New Roman" w:hAnsi="Times New Roman"/>
          <w:sz w:val="28"/>
          <w:szCs w:val="28"/>
        </w:rPr>
        <w:t>государственных</w:t>
      </w:r>
      <w:proofErr w:type="gramEnd"/>
      <w:r w:rsidRPr="00540A85">
        <w:rPr>
          <w:rFonts w:ascii="Times New Roman" w:hAnsi="Times New Roman"/>
          <w:sz w:val="28"/>
          <w:szCs w:val="28"/>
        </w:rPr>
        <w:t xml:space="preserve"> технический университет им. И. И. Ползунова»</w:t>
      </w:r>
    </w:p>
    <w:p w:rsidR="00EE7EDF" w:rsidRPr="00540A85" w:rsidRDefault="00EE7EDF" w:rsidP="00EE7E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E7EDF" w:rsidRPr="00540A85" w:rsidRDefault="00EE7EDF" w:rsidP="00EE7EDF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EE7EDF" w:rsidRPr="00540A85" w:rsidRDefault="00EE7EDF" w:rsidP="00EE7E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40A85">
        <w:rPr>
          <w:rFonts w:ascii="Times New Roman" w:hAnsi="Times New Roman"/>
          <w:b/>
          <w:sz w:val="28"/>
          <w:szCs w:val="28"/>
        </w:rPr>
        <w:t>Университетский технологический колледж</w:t>
      </w:r>
    </w:p>
    <w:p w:rsidR="00EE7EDF" w:rsidRPr="00540A85" w:rsidRDefault="00EE7EDF" w:rsidP="00EE7E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E7EDF" w:rsidRPr="00540A85" w:rsidRDefault="00EE7EDF" w:rsidP="00EE7E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E7EDF" w:rsidRPr="00540A85" w:rsidRDefault="00EE7EDF" w:rsidP="00EE7E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E7EDF" w:rsidRPr="00540A85" w:rsidRDefault="00EE7EDF" w:rsidP="00EE7E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E7EDF" w:rsidRPr="00540A85" w:rsidRDefault="00EE7EDF" w:rsidP="00EE7E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40A85">
        <w:rPr>
          <w:rFonts w:ascii="Times New Roman" w:hAnsi="Times New Roman"/>
          <w:b/>
          <w:sz w:val="28"/>
          <w:szCs w:val="28"/>
        </w:rPr>
        <w:t>ФОНД ОЦЕНОЧНЫХ МАТЕРИАЛОВ</w:t>
      </w:r>
    </w:p>
    <w:p w:rsidR="00EE7EDF" w:rsidRPr="00540A85" w:rsidRDefault="00EE7EDF" w:rsidP="00EE7ED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40A85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ПРОИЗВОДСТВЕННОЙ</w:t>
      </w:r>
      <w:r w:rsidRPr="00540A85">
        <w:rPr>
          <w:rFonts w:ascii="Times New Roman" w:hAnsi="Times New Roman"/>
          <w:b/>
          <w:sz w:val="28"/>
          <w:szCs w:val="28"/>
        </w:rPr>
        <w:t xml:space="preserve"> ПРАКТИКЕ </w:t>
      </w:r>
      <w:r>
        <w:rPr>
          <w:rFonts w:ascii="Times New Roman" w:hAnsi="Times New Roman"/>
          <w:b/>
          <w:sz w:val="28"/>
          <w:szCs w:val="28"/>
        </w:rPr>
        <w:t>П</w:t>
      </w:r>
      <w:r w:rsidRPr="00540A85">
        <w:rPr>
          <w:rFonts w:ascii="Times New Roman" w:hAnsi="Times New Roman"/>
          <w:b/>
          <w:sz w:val="28"/>
          <w:szCs w:val="28"/>
        </w:rPr>
        <w:t>П.0</w:t>
      </w:r>
      <w:r>
        <w:rPr>
          <w:rFonts w:ascii="Times New Roman" w:hAnsi="Times New Roman"/>
          <w:b/>
          <w:sz w:val="28"/>
          <w:szCs w:val="28"/>
        </w:rPr>
        <w:t>1</w:t>
      </w:r>
      <w:r w:rsidRPr="00540A85">
        <w:rPr>
          <w:rFonts w:ascii="Times New Roman" w:hAnsi="Times New Roman"/>
          <w:b/>
          <w:sz w:val="28"/>
          <w:szCs w:val="28"/>
        </w:rPr>
        <w:t>.01</w:t>
      </w:r>
    </w:p>
    <w:p w:rsidR="00EE7EDF" w:rsidRPr="00540A85" w:rsidRDefault="00EE7EDF" w:rsidP="00EE7E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E7EDF" w:rsidRPr="00540A85" w:rsidRDefault="00EE7EDF" w:rsidP="00EE7E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E7EDF" w:rsidRPr="00540A85" w:rsidRDefault="00EE7EDF" w:rsidP="00EE7E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E7EDF" w:rsidRPr="00540A85" w:rsidRDefault="00EE7EDF" w:rsidP="00EE7E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E7EDF" w:rsidRPr="00540A85" w:rsidRDefault="00EE7EDF" w:rsidP="00EE7ED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40A85">
        <w:rPr>
          <w:rFonts w:ascii="Times New Roman" w:hAnsi="Times New Roman"/>
          <w:sz w:val="28"/>
          <w:szCs w:val="28"/>
        </w:rPr>
        <w:t xml:space="preserve">Код и наименование профессионального модуля: ПМ.01 </w:t>
      </w:r>
      <w:r w:rsidRPr="00540A85">
        <w:rPr>
          <w:rFonts w:ascii="Times New Roman" w:hAnsi="Times New Roman"/>
          <w:bCs/>
          <w:sz w:val="28"/>
          <w:szCs w:val="28"/>
        </w:rPr>
        <w:t>Проектирование производства и технологической оснастки производства изделий из полимерных композитов</w:t>
      </w:r>
    </w:p>
    <w:p w:rsidR="00EE7EDF" w:rsidRPr="00540A85" w:rsidRDefault="00EE7EDF" w:rsidP="00EE7EDF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EE7EDF" w:rsidRPr="00540A85" w:rsidRDefault="00EE7EDF" w:rsidP="00EE7EDF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E7EDF" w:rsidRPr="00540A85" w:rsidRDefault="00EE7EDF" w:rsidP="00EE7E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E7EDF" w:rsidRPr="00540A85" w:rsidRDefault="00EE7EDF" w:rsidP="00EE7E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E7EDF" w:rsidRPr="00540A85" w:rsidRDefault="00EE7EDF" w:rsidP="00EE7E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40A85">
        <w:rPr>
          <w:rFonts w:ascii="Times New Roman" w:hAnsi="Times New Roman"/>
          <w:sz w:val="28"/>
          <w:szCs w:val="28"/>
        </w:rPr>
        <w:t xml:space="preserve">Для специальности: </w:t>
      </w:r>
      <w:r w:rsidRPr="00540A85">
        <w:rPr>
          <w:rFonts w:ascii="Times New Roman" w:hAnsi="Times New Roman"/>
          <w:sz w:val="28"/>
          <w:szCs w:val="28"/>
          <w:u w:val="single"/>
        </w:rPr>
        <w:t>18.02.13 Технология производства изделий из полимерных композитов</w:t>
      </w:r>
    </w:p>
    <w:p w:rsidR="00EE7EDF" w:rsidRPr="00540A85" w:rsidRDefault="00EE7EDF" w:rsidP="00EE7EDF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E7EDF" w:rsidRPr="00540A85" w:rsidRDefault="00EE7EDF" w:rsidP="00EE7ED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40A85">
        <w:rPr>
          <w:rFonts w:ascii="Times New Roman" w:hAnsi="Times New Roman"/>
          <w:sz w:val="28"/>
          <w:szCs w:val="28"/>
        </w:rPr>
        <w:t>Форма обучения:</w:t>
      </w:r>
      <w:r w:rsidRPr="00540A85">
        <w:rPr>
          <w:rFonts w:ascii="Times New Roman" w:hAnsi="Times New Roman"/>
          <w:sz w:val="28"/>
          <w:szCs w:val="28"/>
          <w:u w:val="single"/>
        </w:rPr>
        <w:t xml:space="preserve"> очная</w:t>
      </w:r>
    </w:p>
    <w:p w:rsidR="00EE7EDF" w:rsidRPr="00540A85" w:rsidRDefault="00EE7EDF" w:rsidP="00EE7E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E7EDF" w:rsidRPr="00540A85" w:rsidRDefault="00EE7EDF" w:rsidP="00EE7E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E7EDF" w:rsidRPr="00540A85" w:rsidRDefault="00EE7EDF" w:rsidP="00EE7E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E7EDF" w:rsidRPr="00540A85" w:rsidRDefault="00EE7EDF" w:rsidP="00EE7E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914"/>
        <w:gridCol w:w="2898"/>
      </w:tblGrid>
      <w:tr w:rsidR="00EE7EDF" w:rsidRPr="00540A85" w:rsidTr="001A442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F" w:rsidRPr="00540A85" w:rsidRDefault="00EE7EDF" w:rsidP="001A442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0A85">
              <w:rPr>
                <w:rFonts w:ascii="Times New Roman" w:hAnsi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F" w:rsidRPr="00540A85" w:rsidRDefault="00EE7EDF" w:rsidP="001A442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0A85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F" w:rsidRPr="00540A85" w:rsidRDefault="00EE7EDF" w:rsidP="001A442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0A85">
              <w:rPr>
                <w:rFonts w:ascii="Times New Roman" w:hAnsi="Times New Roman"/>
                <w:b/>
                <w:sz w:val="28"/>
                <w:szCs w:val="28"/>
              </w:rPr>
              <w:t>И.О. Фамилия</w:t>
            </w:r>
          </w:p>
        </w:tc>
      </w:tr>
      <w:tr w:rsidR="00EE7EDF" w:rsidRPr="00540A85" w:rsidTr="001A442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F" w:rsidRPr="00540A85" w:rsidRDefault="00EE7EDF" w:rsidP="001A44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A85">
              <w:rPr>
                <w:rFonts w:ascii="Times New Roman" w:hAnsi="Times New Roman"/>
                <w:sz w:val="28"/>
                <w:szCs w:val="28"/>
              </w:rPr>
              <w:t>Разработчик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F" w:rsidRPr="00540A85" w:rsidRDefault="00EE7EDF" w:rsidP="001A44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A85">
              <w:rPr>
                <w:rFonts w:ascii="Times New Roman" w:hAnsi="Times New Roman"/>
                <w:sz w:val="28"/>
                <w:szCs w:val="28"/>
              </w:rPr>
              <w:t>Доцент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F" w:rsidRPr="00540A85" w:rsidRDefault="00EE7EDF" w:rsidP="001A44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40A8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40A8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Беушева</w:t>
            </w:r>
            <w:proofErr w:type="spellEnd"/>
          </w:p>
        </w:tc>
      </w:tr>
      <w:tr w:rsidR="00EE7EDF" w:rsidRPr="00540A85" w:rsidTr="001A4423"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EDF" w:rsidRPr="00540A85" w:rsidRDefault="00EE7EDF" w:rsidP="001A44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A85">
              <w:rPr>
                <w:rFonts w:ascii="Times New Roman" w:hAnsi="Times New Roman"/>
                <w:sz w:val="28"/>
                <w:szCs w:val="28"/>
              </w:rPr>
              <w:t>Эксперт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F" w:rsidRPr="00540A85" w:rsidRDefault="00EE7EDF" w:rsidP="001A44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A85">
              <w:rPr>
                <w:rFonts w:ascii="Times New Roman" w:hAnsi="Times New Roman"/>
                <w:sz w:val="28"/>
                <w:szCs w:val="28"/>
              </w:rPr>
              <w:t>Технолог ООО «</w:t>
            </w:r>
            <w:proofErr w:type="spellStart"/>
            <w:r w:rsidRPr="00540A85">
              <w:rPr>
                <w:rFonts w:ascii="Times New Roman" w:hAnsi="Times New Roman"/>
                <w:sz w:val="28"/>
                <w:szCs w:val="28"/>
              </w:rPr>
              <w:t>Конти</w:t>
            </w:r>
            <w:proofErr w:type="spellEnd"/>
            <w:r w:rsidRPr="00540A8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F" w:rsidRPr="00540A85" w:rsidRDefault="00EE7EDF" w:rsidP="001A44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A85">
              <w:rPr>
                <w:rFonts w:ascii="Times New Roman" w:hAnsi="Times New Roman"/>
                <w:sz w:val="28"/>
                <w:szCs w:val="28"/>
              </w:rPr>
              <w:t xml:space="preserve">В.А. </w:t>
            </w:r>
            <w:proofErr w:type="spellStart"/>
            <w:r w:rsidRPr="00540A85">
              <w:rPr>
                <w:rFonts w:ascii="Times New Roman" w:hAnsi="Times New Roman"/>
                <w:sz w:val="28"/>
                <w:szCs w:val="28"/>
              </w:rPr>
              <w:t>Меденцев</w:t>
            </w:r>
            <w:proofErr w:type="spellEnd"/>
          </w:p>
        </w:tc>
      </w:tr>
    </w:tbl>
    <w:p w:rsidR="00EE7EDF" w:rsidRPr="00540A85" w:rsidRDefault="00EE7EDF" w:rsidP="00EE7E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53729" w:rsidRDefault="00953729" w:rsidP="00953729">
      <w:pPr>
        <w:tabs>
          <w:tab w:val="left" w:pos="8295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53729" w:rsidRPr="00E96CE4" w:rsidRDefault="00953729" w:rsidP="00953729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96CE4">
        <w:rPr>
          <w:rFonts w:ascii="Times New Roman" w:hAnsi="Times New Roman"/>
          <w:b/>
          <w:sz w:val="28"/>
          <w:szCs w:val="28"/>
        </w:rPr>
        <w:lastRenderedPageBreak/>
        <w:t xml:space="preserve">ФОНД ОЦЕНОЧНЫХ </w:t>
      </w:r>
      <w:r>
        <w:rPr>
          <w:rFonts w:ascii="Times New Roman" w:hAnsi="Times New Roman"/>
          <w:b/>
          <w:sz w:val="28"/>
          <w:szCs w:val="28"/>
        </w:rPr>
        <w:t>МАТЕРИАЛОВ</w:t>
      </w:r>
    </w:p>
    <w:p w:rsidR="00953729" w:rsidRPr="00E96CE4" w:rsidRDefault="00953729" w:rsidP="00953729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96CE4">
        <w:rPr>
          <w:rFonts w:ascii="Times New Roman" w:hAnsi="Times New Roman"/>
          <w:b/>
          <w:sz w:val="28"/>
          <w:szCs w:val="28"/>
        </w:rPr>
        <w:t>ДЛЯ ПРОМЕЖУТОЧНОЙ АТТЕСТАЦИИ</w:t>
      </w:r>
    </w:p>
    <w:p w:rsidR="00953729" w:rsidRDefault="00953729" w:rsidP="00953729">
      <w:pPr>
        <w:tabs>
          <w:tab w:val="left" w:pos="1134"/>
          <w:tab w:val="right" w:leader="underscore" w:pos="93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3729" w:rsidRPr="00D56504" w:rsidRDefault="00953729" w:rsidP="00953729">
      <w:pPr>
        <w:tabs>
          <w:tab w:val="left" w:pos="1134"/>
          <w:tab w:val="right" w:leader="underscore" w:pos="93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6504">
        <w:rPr>
          <w:rFonts w:ascii="Times New Roman" w:hAnsi="Times New Roman"/>
          <w:sz w:val="28"/>
          <w:szCs w:val="28"/>
        </w:rPr>
        <w:t>Защита отчета о практике проводится в форме собеседования. Список теоретических вопросов для собеседования на защите отчета о практике:</w:t>
      </w:r>
    </w:p>
    <w:p w:rsidR="00953729" w:rsidRPr="00FD2BA2" w:rsidRDefault="00953729" w:rsidP="00953729">
      <w:pPr>
        <w:tabs>
          <w:tab w:val="left" w:pos="1134"/>
          <w:tab w:val="right" w:leader="underscore" w:pos="93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56504">
        <w:rPr>
          <w:rFonts w:ascii="Times New Roman" w:hAnsi="Times New Roman"/>
          <w:sz w:val="28"/>
          <w:szCs w:val="28"/>
          <w:u w:val="single"/>
        </w:rPr>
        <w:t xml:space="preserve">Раздел 1. </w:t>
      </w:r>
      <w:r w:rsidRPr="001C5442">
        <w:rPr>
          <w:rFonts w:ascii="Times New Roman" w:hAnsi="Times New Roman"/>
          <w:sz w:val="28"/>
          <w:szCs w:val="28"/>
          <w:u w:val="single"/>
        </w:rPr>
        <w:t>Разработка технологического процесса изготовления изделия и оформление технологических инструкций и карт</w:t>
      </w:r>
      <w:r>
        <w:rPr>
          <w:rFonts w:ascii="Times New Roman" w:hAnsi="Times New Roman"/>
          <w:sz w:val="28"/>
          <w:szCs w:val="28"/>
        </w:rPr>
        <w:t>:</w:t>
      </w:r>
    </w:p>
    <w:p w:rsidR="00953729" w:rsidRDefault="00953729" w:rsidP="00953729">
      <w:pPr>
        <w:tabs>
          <w:tab w:val="left" w:pos="1134"/>
          <w:tab w:val="righ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A3FBE">
        <w:rPr>
          <w:rFonts w:ascii="Times New Roman" w:hAnsi="Times New Roman"/>
          <w:sz w:val="28"/>
          <w:szCs w:val="28"/>
        </w:rPr>
        <w:t>1. Ме</w:t>
      </w:r>
      <w:r>
        <w:rPr>
          <w:rFonts w:ascii="Times New Roman" w:hAnsi="Times New Roman"/>
          <w:sz w:val="28"/>
          <w:szCs w:val="28"/>
        </w:rPr>
        <w:t>тоды проектирования предприятий (ПК 1.3,ОК01)</w:t>
      </w:r>
    </w:p>
    <w:p w:rsidR="00953729" w:rsidRDefault="00953729" w:rsidP="00953729">
      <w:pPr>
        <w:tabs>
          <w:tab w:val="left" w:pos="1134"/>
          <w:tab w:val="righ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A3FBE">
        <w:rPr>
          <w:rFonts w:ascii="Times New Roman" w:hAnsi="Times New Roman"/>
          <w:sz w:val="28"/>
          <w:szCs w:val="28"/>
        </w:rPr>
        <w:t xml:space="preserve"> 2. Технологические схемы производства профилированных заготовок из резиновых смесей</w:t>
      </w:r>
      <w:r>
        <w:rPr>
          <w:rFonts w:ascii="Times New Roman" w:hAnsi="Times New Roman"/>
          <w:sz w:val="28"/>
          <w:szCs w:val="28"/>
        </w:rPr>
        <w:t xml:space="preserve"> (ПК 1.3,ОК 02)</w:t>
      </w:r>
    </w:p>
    <w:p w:rsidR="00953729" w:rsidRPr="005A3FBE" w:rsidRDefault="00953729" w:rsidP="00953729">
      <w:pPr>
        <w:tabs>
          <w:tab w:val="left" w:pos="1134"/>
          <w:tab w:val="righ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A3FBE">
        <w:rPr>
          <w:rFonts w:ascii="Times New Roman" w:hAnsi="Times New Roman"/>
          <w:sz w:val="28"/>
          <w:szCs w:val="28"/>
        </w:rPr>
        <w:t>3. Технологические схемы производства изделий из термопластов</w:t>
      </w:r>
      <w:r>
        <w:rPr>
          <w:rFonts w:ascii="Times New Roman" w:hAnsi="Times New Roman"/>
          <w:sz w:val="28"/>
          <w:szCs w:val="28"/>
        </w:rPr>
        <w:t xml:space="preserve"> (ПК 1.3, ОК02)</w:t>
      </w:r>
    </w:p>
    <w:p w:rsidR="00953729" w:rsidRDefault="00953729" w:rsidP="00953729">
      <w:pPr>
        <w:tabs>
          <w:tab w:val="left" w:pos="1134"/>
          <w:tab w:val="righ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A3FBE">
        <w:rPr>
          <w:rFonts w:ascii="Times New Roman" w:hAnsi="Times New Roman"/>
          <w:sz w:val="28"/>
          <w:szCs w:val="28"/>
        </w:rPr>
        <w:t xml:space="preserve">4. Конструкция экструдеров для резиновых смесей </w:t>
      </w:r>
      <w:r>
        <w:rPr>
          <w:rFonts w:ascii="Times New Roman" w:hAnsi="Times New Roman"/>
          <w:sz w:val="28"/>
          <w:szCs w:val="28"/>
        </w:rPr>
        <w:t>(ПК 1.1,ОК03)</w:t>
      </w:r>
    </w:p>
    <w:p w:rsidR="00953729" w:rsidRPr="005A3FBE" w:rsidRDefault="00953729" w:rsidP="00953729">
      <w:pPr>
        <w:tabs>
          <w:tab w:val="left" w:pos="1134"/>
          <w:tab w:val="righ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A3FBE">
        <w:rPr>
          <w:rFonts w:ascii="Times New Roman" w:hAnsi="Times New Roman"/>
          <w:sz w:val="28"/>
          <w:szCs w:val="28"/>
        </w:rPr>
        <w:t>5. Конструкция экструдеров для термопластов</w:t>
      </w:r>
      <w:r>
        <w:rPr>
          <w:rFonts w:ascii="Times New Roman" w:hAnsi="Times New Roman"/>
          <w:sz w:val="28"/>
          <w:szCs w:val="28"/>
        </w:rPr>
        <w:t xml:space="preserve"> (ПК 1.1, ОК03)</w:t>
      </w:r>
    </w:p>
    <w:p w:rsidR="00953729" w:rsidRDefault="00953729" w:rsidP="00953729">
      <w:pPr>
        <w:tabs>
          <w:tab w:val="left" w:pos="1134"/>
          <w:tab w:val="righ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A3FBE">
        <w:rPr>
          <w:rFonts w:ascii="Times New Roman" w:hAnsi="Times New Roman"/>
          <w:sz w:val="28"/>
          <w:szCs w:val="28"/>
        </w:rPr>
        <w:t>. Принцип выбора типа и марки экструдера</w:t>
      </w:r>
      <w:r>
        <w:rPr>
          <w:rFonts w:ascii="Times New Roman" w:hAnsi="Times New Roman"/>
          <w:sz w:val="28"/>
          <w:szCs w:val="28"/>
        </w:rPr>
        <w:t xml:space="preserve"> (ПК 1.3,ОК06)</w:t>
      </w:r>
    </w:p>
    <w:p w:rsidR="00953729" w:rsidRDefault="00953729" w:rsidP="00953729">
      <w:pPr>
        <w:tabs>
          <w:tab w:val="left" w:pos="1134"/>
          <w:tab w:val="righ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A3FBE">
        <w:rPr>
          <w:rFonts w:ascii="Times New Roman" w:hAnsi="Times New Roman"/>
          <w:sz w:val="28"/>
          <w:szCs w:val="28"/>
        </w:rPr>
        <w:t xml:space="preserve">. Конструктивные параметры </w:t>
      </w:r>
      <w:proofErr w:type="spellStart"/>
      <w:r w:rsidRPr="005A3FBE">
        <w:rPr>
          <w:rFonts w:ascii="Times New Roman" w:hAnsi="Times New Roman"/>
          <w:sz w:val="28"/>
          <w:szCs w:val="28"/>
        </w:rPr>
        <w:t>экструзионных</w:t>
      </w:r>
      <w:proofErr w:type="spellEnd"/>
      <w:r w:rsidRPr="005A3FBE">
        <w:rPr>
          <w:rFonts w:ascii="Times New Roman" w:hAnsi="Times New Roman"/>
          <w:sz w:val="28"/>
          <w:szCs w:val="28"/>
        </w:rPr>
        <w:t xml:space="preserve"> машин</w:t>
      </w:r>
      <w:r>
        <w:rPr>
          <w:rFonts w:ascii="Times New Roman" w:hAnsi="Times New Roman"/>
          <w:sz w:val="28"/>
          <w:szCs w:val="28"/>
        </w:rPr>
        <w:t xml:space="preserve"> (ПК 1.1,ОК02)</w:t>
      </w:r>
    </w:p>
    <w:p w:rsidR="00953729" w:rsidRDefault="00953729" w:rsidP="00953729">
      <w:pPr>
        <w:tabs>
          <w:tab w:val="left" w:pos="1134"/>
          <w:tab w:val="righ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5A3FBE">
        <w:rPr>
          <w:rFonts w:ascii="Times New Roman" w:hAnsi="Times New Roman"/>
          <w:sz w:val="28"/>
          <w:szCs w:val="28"/>
        </w:rPr>
        <w:t>. Составления чертежей формующих элементов</w:t>
      </w:r>
      <w:r>
        <w:rPr>
          <w:rFonts w:ascii="Times New Roman" w:hAnsi="Times New Roman"/>
          <w:sz w:val="28"/>
          <w:szCs w:val="28"/>
        </w:rPr>
        <w:t xml:space="preserve"> (ПК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.1,ОК09)</w:t>
      </w:r>
    </w:p>
    <w:p w:rsidR="00953729" w:rsidRDefault="00953729" w:rsidP="00953729">
      <w:pPr>
        <w:tabs>
          <w:tab w:val="left" w:pos="1134"/>
          <w:tab w:val="righ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5A3FBE">
        <w:rPr>
          <w:rFonts w:ascii="Times New Roman" w:hAnsi="Times New Roman"/>
          <w:sz w:val="28"/>
          <w:szCs w:val="28"/>
        </w:rPr>
        <w:t xml:space="preserve">. Методы выполнения проектно- конструкторской документации </w:t>
      </w:r>
      <w:r>
        <w:rPr>
          <w:rFonts w:ascii="Times New Roman" w:hAnsi="Times New Roman"/>
          <w:sz w:val="28"/>
          <w:szCs w:val="28"/>
        </w:rPr>
        <w:t>(ПК.1.1,ОК05)</w:t>
      </w:r>
    </w:p>
    <w:p w:rsidR="00953729" w:rsidRDefault="00953729" w:rsidP="00953729">
      <w:pPr>
        <w:tabs>
          <w:tab w:val="left" w:pos="1134"/>
          <w:tab w:val="righ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5A3FBE">
        <w:rPr>
          <w:rFonts w:ascii="Times New Roman" w:hAnsi="Times New Roman"/>
          <w:sz w:val="28"/>
          <w:szCs w:val="28"/>
        </w:rPr>
        <w:t>. Методы проектирования участков производства</w:t>
      </w:r>
      <w:r>
        <w:rPr>
          <w:rFonts w:ascii="Times New Roman" w:hAnsi="Times New Roman"/>
          <w:sz w:val="28"/>
          <w:szCs w:val="28"/>
        </w:rPr>
        <w:t xml:space="preserve"> (ПК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.3,ОК11)</w:t>
      </w:r>
    </w:p>
    <w:p w:rsidR="00953729" w:rsidRPr="005A3FBE" w:rsidRDefault="00953729" w:rsidP="00953729">
      <w:pPr>
        <w:tabs>
          <w:tab w:val="left" w:pos="1134"/>
          <w:tab w:val="righ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5A3FBE">
        <w:rPr>
          <w:rFonts w:ascii="Times New Roman" w:hAnsi="Times New Roman"/>
          <w:sz w:val="28"/>
          <w:szCs w:val="28"/>
        </w:rPr>
        <w:t>. Виды полимерных композитов различного назначения</w:t>
      </w:r>
      <w:r>
        <w:rPr>
          <w:rFonts w:ascii="Times New Roman" w:hAnsi="Times New Roman"/>
          <w:sz w:val="28"/>
          <w:szCs w:val="28"/>
        </w:rPr>
        <w:t xml:space="preserve"> (ПК 1.1,ОК 09)</w:t>
      </w:r>
    </w:p>
    <w:p w:rsidR="00953729" w:rsidRPr="005A3FBE" w:rsidRDefault="00953729" w:rsidP="00953729">
      <w:pPr>
        <w:tabs>
          <w:tab w:val="left" w:pos="1134"/>
          <w:tab w:val="righ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3729" w:rsidRPr="001C5442" w:rsidRDefault="00953729" w:rsidP="00953729">
      <w:pPr>
        <w:pStyle w:val="a5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Раздел 2.</w:t>
      </w:r>
      <w:r w:rsidRPr="00535BCD">
        <w:rPr>
          <w:rFonts w:ascii="Times New Roman" w:hAnsi="Times New Roman"/>
          <w:sz w:val="24"/>
          <w:szCs w:val="24"/>
        </w:rPr>
        <w:t xml:space="preserve"> </w:t>
      </w:r>
      <w:r w:rsidRPr="001C5442">
        <w:rPr>
          <w:rFonts w:ascii="Times New Roman" w:hAnsi="Times New Roman"/>
          <w:sz w:val="28"/>
          <w:szCs w:val="28"/>
        </w:rPr>
        <w:t>Ознакомление с рабочим местом оператора и реализация технологического процесса</w:t>
      </w:r>
    </w:p>
    <w:p w:rsidR="00953729" w:rsidRDefault="00953729" w:rsidP="00953729">
      <w:pPr>
        <w:tabs>
          <w:tab w:val="left" w:pos="1134"/>
          <w:tab w:val="righ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A3FBE">
        <w:rPr>
          <w:rFonts w:ascii="Times New Roman" w:hAnsi="Times New Roman"/>
          <w:sz w:val="28"/>
          <w:szCs w:val="28"/>
        </w:rPr>
        <w:t>Профилирующие элементы  формующих головок</w:t>
      </w:r>
      <w:r>
        <w:rPr>
          <w:rFonts w:ascii="Times New Roman" w:hAnsi="Times New Roman"/>
          <w:sz w:val="28"/>
          <w:szCs w:val="28"/>
        </w:rPr>
        <w:t xml:space="preserve"> (ПК 1.1,ОК02)</w:t>
      </w:r>
    </w:p>
    <w:p w:rsidR="00953729" w:rsidRDefault="00953729" w:rsidP="00953729">
      <w:pPr>
        <w:tabs>
          <w:tab w:val="left" w:pos="1134"/>
          <w:tab w:val="righ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A3FBE">
        <w:rPr>
          <w:rFonts w:ascii="Times New Roman" w:hAnsi="Times New Roman"/>
          <w:sz w:val="28"/>
          <w:szCs w:val="28"/>
        </w:rPr>
        <w:t xml:space="preserve">Технологические параметры  </w:t>
      </w:r>
      <w:proofErr w:type="spellStart"/>
      <w:r w:rsidRPr="005A3FBE">
        <w:rPr>
          <w:rFonts w:ascii="Times New Roman" w:hAnsi="Times New Roman"/>
          <w:sz w:val="28"/>
          <w:szCs w:val="28"/>
        </w:rPr>
        <w:t>экструзионных</w:t>
      </w:r>
      <w:proofErr w:type="spellEnd"/>
      <w:r w:rsidRPr="005A3FBE">
        <w:rPr>
          <w:rFonts w:ascii="Times New Roman" w:hAnsi="Times New Roman"/>
          <w:sz w:val="28"/>
          <w:szCs w:val="28"/>
        </w:rPr>
        <w:t xml:space="preserve"> процессов</w:t>
      </w:r>
      <w:r>
        <w:rPr>
          <w:rFonts w:ascii="Times New Roman" w:hAnsi="Times New Roman"/>
          <w:sz w:val="28"/>
          <w:szCs w:val="28"/>
        </w:rPr>
        <w:t xml:space="preserve"> (ПК 1.3,ОК01)</w:t>
      </w:r>
    </w:p>
    <w:p w:rsidR="00953729" w:rsidRDefault="00953729" w:rsidP="00953729">
      <w:pPr>
        <w:pStyle w:val="a5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A3FBE">
        <w:rPr>
          <w:rFonts w:ascii="Times New Roman" w:hAnsi="Times New Roman"/>
          <w:sz w:val="28"/>
          <w:szCs w:val="28"/>
        </w:rPr>
        <w:t>Материалы</w:t>
      </w:r>
      <w:proofErr w:type="gramStart"/>
      <w:r w:rsidRPr="005A3FB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A3FBE">
        <w:rPr>
          <w:rFonts w:ascii="Times New Roman" w:hAnsi="Times New Roman"/>
          <w:sz w:val="28"/>
          <w:szCs w:val="28"/>
        </w:rPr>
        <w:t xml:space="preserve"> применяемые для профилирующих элементов</w:t>
      </w:r>
      <w:r>
        <w:rPr>
          <w:rFonts w:ascii="Times New Roman" w:hAnsi="Times New Roman"/>
          <w:sz w:val="28"/>
          <w:szCs w:val="28"/>
        </w:rPr>
        <w:t xml:space="preserve"> (ПК 1.2,ОК02)</w:t>
      </w:r>
    </w:p>
    <w:p w:rsidR="00953729" w:rsidRPr="00B52A84" w:rsidRDefault="00953729" w:rsidP="00953729">
      <w:pPr>
        <w:pStyle w:val="a5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A3FBE">
        <w:rPr>
          <w:rFonts w:ascii="Times New Roman" w:hAnsi="Times New Roman"/>
          <w:sz w:val="28"/>
          <w:szCs w:val="28"/>
        </w:rPr>
        <w:t>Установка профилирующих инструментов</w:t>
      </w:r>
      <w:r>
        <w:rPr>
          <w:rFonts w:ascii="Times New Roman" w:hAnsi="Times New Roman"/>
          <w:bCs/>
          <w:sz w:val="28"/>
          <w:szCs w:val="28"/>
        </w:rPr>
        <w:t xml:space="preserve"> (ПК 1.2,ОК0</w:t>
      </w:r>
      <w:r w:rsidR="00394F27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>)</w:t>
      </w:r>
    </w:p>
    <w:p w:rsidR="00953729" w:rsidRPr="00B52A84" w:rsidRDefault="00953729" w:rsidP="00953729">
      <w:pPr>
        <w:pStyle w:val="a5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5.Возможные дефекты профилирования заготовок (ПК 1.3,ОК07)</w:t>
      </w:r>
    </w:p>
    <w:p w:rsidR="00953729" w:rsidRPr="00B52A84" w:rsidRDefault="00953729" w:rsidP="00953729">
      <w:pPr>
        <w:pStyle w:val="a5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6.Техника безопасности и охрана труда на рабочем участке (ПК 1.1,ОК05,ОК 07)</w:t>
      </w:r>
    </w:p>
    <w:p w:rsidR="00953729" w:rsidRDefault="00953729" w:rsidP="00953729">
      <w:pPr>
        <w:pStyle w:val="a5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7.Содержание технологической инструкции на рабочем месте (ПК 1.1,ОК10)</w:t>
      </w:r>
    </w:p>
    <w:p w:rsidR="00953729" w:rsidRPr="00B52A84" w:rsidRDefault="00953729" w:rsidP="00953729">
      <w:pPr>
        <w:pStyle w:val="a5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8.Действия технологических рабочих на различных этапах производства (ПК 1.3,ОК06)</w:t>
      </w:r>
    </w:p>
    <w:p w:rsidR="00953729" w:rsidRDefault="00953729" w:rsidP="00953729">
      <w:pPr>
        <w:pStyle w:val="a5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9.Меры устранения неисправностей обслуживаемого оборудования (ПК 1.3,ОК04)</w:t>
      </w:r>
    </w:p>
    <w:p w:rsidR="00953729" w:rsidRDefault="00953729" w:rsidP="00953729">
      <w:pPr>
        <w:pStyle w:val="a5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B52A84">
        <w:rPr>
          <w:rFonts w:ascii="Times New Roman" w:hAnsi="Times New Roman"/>
          <w:sz w:val="28"/>
          <w:szCs w:val="28"/>
        </w:rPr>
        <w:t>Технологии удаления остаточного материала и чистовой обработки</w:t>
      </w:r>
      <w:r>
        <w:rPr>
          <w:rFonts w:ascii="Times New Roman" w:hAnsi="Times New Roman"/>
          <w:sz w:val="28"/>
          <w:szCs w:val="28"/>
        </w:rPr>
        <w:t xml:space="preserve"> оборудования (ПК 1.3,ОК03)</w:t>
      </w:r>
    </w:p>
    <w:p w:rsidR="00953729" w:rsidRDefault="00953729" w:rsidP="00953729">
      <w:pPr>
        <w:pStyle w:val="a5"/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953729" w:rsidRPr="00E96CE4" w:rsidRDefault="00953729" w:rsidP="00953729">
      <w:pPr>
        <w:pStyle w:val="a5"/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E96CE4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953729" w:rsidRPr="00D56504" w:rsidRDefault="00953729" w:rsidP="00953729">
      <w:pPr>
        <w:tabs>
          <w:tab w:val="left" w:pos="1134"/>
          <w:tab w:val="right" w:leader="underscore" w:pos="93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6504">
        <w:rPr>
          <w:rFonts w:ascii="Times New Roman" w:hAnsi="Times New Roman"/>
          <w:sz w:val="28"/>
          <w:szCs w:val="28"/>
        </w:rPr>
        <w:t xml:space="preserve">Оценка «отлично» (75 - 100 баллов) подразумевает самостоятельность разработки, наличие глубокого теоретического основания, детальную </w:t>
      </w:r>
      <w:r w:rsidRPr="00D56504">
        <w:rPr>
          <w:rFonts w:ascii="Times New Roman" w:hAnsi="Times New Roman"/>
          <w:sz w:val="28"/>
          <w:szCs w:val="28"/>
        </w:rPr>
        <w:lastRenderedPageBreak/>
        <w:t xml:space="preserve">проработку выдвинутой цели, стройность и логичность изложения, аргументированность доводов студента, демонстрацию необходимого уровня освоения компетенций. </w:t>
      </w:r>
    </w:p>
    <w:p w:rsidR="00953729" w:rsidRPr="00D56504" w:rsidRDefault="00953729" w:rsidP="00953729">
      <w:pPr>
        <w:tabs>
          <w:tab w:val="left" w:pos="1134"/>
          <w:tab w:val="right" w:leader="underscore" w:pos="93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6504">
        <w:rPr>
          <w:rFonts w:ascii="Times New Roman" w:hAnsi="Times New Roman"/>
          <w:sz w:val="28"/>
          <w:szCs w:val="28"/>
        </w:rPr>
        <w:t xml:space="preserve">Оценка «хорошо» (50 - 74 балла) подразумевает самостоятельность разработки, наличие достаточного теоретического основания, достаточную проработку выдвинутой цели, связность и логичность изложения, аргументированность доводов студента, демонстрацию достаточного уровня освоения компетенций. </w:t>
      </w:r>
    </w:p>
    <w:p w:rsidR="00953729" w:rsidRPr="00D56504" w:rsidRDefault="00953729" w:rsidP="00953729">
      <w:pPr>
        <w:tabs>
          <w:tab w:val="left" w:pos="1134"/>
          <w:tab w:val="right" w:leader="underscore" w:pos="93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6504">
        <w:rPr>
          <w:rFonts w:ascii="Times New Roman" w:hAnsi="Times New Roman"/>
          <w:sz w:val="28"/>
          <w:szCs w:val="28"/>
        </w:rPr>
        <w:t xml:space="preserve">Оценка «удовлетворительно» (25 - 49 баллов) подразумевает самостоятельность разработки, недостаточность теоретического основания, недостаточную проработанность выдвинутой цели, небрежность в изложении и оформлении, недостаточную обоснованность содержащихся в работе решений, недостаточную аргументированность доводов студента, демонстрацию достаточного уровня освоения компетенций. </w:t>
      </w:r>
    </w:p>
    <w:p w:rsidR="00953729" w:rsidRDefault="00953729" w:rsidP="00953729">
      <w:pPr>
        <w:tabs>
          <w:tab w:val="left" w:pos="1134"/>
          <w:tab w:val="right" w:leader="underscore" w:pos="93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6504">
        <w:rPr>
          <w:rFonts w:ascii="Times New Roman" w:hAnsi="Times New Roman"/>
          <w:sz w:val="28"/>
          <w:szCs w:val="28"/>
        </w:rPr>
        <w:t>Оценка «неудовлетворительно» (0 - 24 балла) подразумевает недостаточную самостоятельность разработки, шаткость либо отсутствие теоретического основания, несвязность изложения, недостоверность предложенных решений или их несоответствие целям и задачам исследования, слабую аргументированность доводов студента, демонстрацию недостаточн</w:t>
      </w:r>
      <w:r>
        <w:rPr>
          <w:rFonts w:ascii="Times New Roman" w:hAnsi="Times New Roman"/>
          <w:sz w:val="28"/>
          <w:szCs w:val="28"/>
        </w:rPr>
        <w:t>ого уровня освоения компетенций.</w:t>
      </w:r>
    </w:p>
    <w:p w:rsidR="00953729" w:rsidRDefault="00953729" w:rsidP="00953729">
      <w:pPr>
        <w:tabs>
          <w:tab w:val="left" w:pos="1134"/>
          <w:tab w:val="right" w:leader="underscore" w:pos="93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53729" w:rsidSect="00F623A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729"/>
    <w:rsid w:val="00394F27"/>
    <w:rsid w:val="00452E77"/>
    <w:rsid w:val="00667E12"/>
    <w:rsid w:val="00953729"/>
    <w:rsid w:val="00EE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"/>
    <w:basedOn w:val="a4"/>
    <w:rsid w:val="00953729"/>
  </w:style>
  <w:style w:type="paragraph" w:styleId="a5">
    <w:name w:val="List Paragraph"/>
    <w:aliases w:val="Содержание. 2 уровень"/>
    <w:basedOn w:val="a"/>
    <w:link w:val="a6"/>
    <w:uiPriority w:val="99"/>
    <w:qFormat/>
    <w:rsid w:val="00953729"/>
    <w:pPr>
      <w:ind w:left="720"/>
      <w:contextualSpacing/>
    </w:pPr>
  </w:style>
  <w:style w:type="character" w:customStyle="1" w:styleId="a6">
    <w:name w:val="Абзац списка Знак"/>
    <w:aliases w:val="Содержание. 2 уровень Знак"/>
    <w:link w:val="a5"/>
    <w:uiPriority w:val="99"/>
    <w:qFormat/>
    <w:locked/>
    <w:rsid w:val="00953729"/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7"/>
    <w:uiPriority w:val="99"/>
    <w:semiHidden/>
    <w:unhideWhenUsed/>
    <w:rsid w:val="0095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4"/>
    <w:uiPriority w:val="99"/>
    <w:semiHidden/>
    <w:rsid w:val="0095372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580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Вадим</dc:creator>
  <cp:lastModifiedBy>Вадим</cp:lastModifiedBy>
  <cp:revision>5</cp:revision>
  <dcterms:created xsi:type="dcterms:W3CDTF">2023-03-05T14:08:00Z</dcterms:created>
  <dcterms:modified xsi:type="dcterms:W3CDTF">2023-03-05T14:14:00Z</dcterms:modified>
</cp:coreProperties>
</file>